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16" w:rsidRPr="0089461E" w:rsidRDefault="00352A16" w:rsidP="00352A16">
      <w:pPr>
        <w:rPr>
          <w:b/>
        </w:rPr>
      </w:pPr>
      <w:r w:rsidRPr="0089461E">
        <w:rPr>
          <w:b/>
        </w:rPr>
        <w:t xml:space="preserve">3.  </w:t>
      </w:r>
      <w:r w:rsidRPr="0089461E">
        <w:rPr>
          <w:b/>
          <w:lang w:val="kk-KZ"/>
        </w:rPr>
        <w:t>Оқу</w:t>
      </w:r>
      <w:r w:rsidRPr="0089461E">
        <w:rPr>
          <w:b/>
        </w:rPr>
        <w:t>-</w:t>
      </w:r>
      <w:r w:rsidRPr="0089461E">
        <w:rPr>
          <w:b/>
          <w:lang w:val="kk-KZ"/>
        </w:rPr>
        <w:t>әдістемелік жабдықтау картасы</w:t>
      </w:r>
    </w:p>
    <w:p w:rsidR="00352A16" w:rsidRPr="0089461E" w:rsidRDefault="00352A16" w:rsidP="00352A16">
      <w:pPr>
        <w:rPr>
          <w:lang w:val="kk-KZ"/>
        </w:rPr>
      </w:pPr>
      <w:r>
        <w:rPr>
          <w:lang w:val="kk-KZ"/>
        </w:rPr>
        <w:t>6М0</w:t>
      </w:r>
      <w:r w:rsidRPr="0089461E">
        <w:rPr>
          <w:lang w:val="kk-KZ"/>
        </w:rPr>
        <w:t>41700</w:t>
      </w:r>
      <w:r w:rsidRPr="0089461E">
        <w:t>-</w:t>
      </w:r>
      <w:r w:rsidRPr="0089461E">
        <w:rPr>
          <w:lang w:val="kk-KZ"/>
        </w:rPr>
        <w:t>Дизайн мамандығы</w:t>
      </w:r>
    </w:p>
    <w:p w:rsidR="00352A16" w:rsidRPr="0089461E" w:rsidRDefault="00352A16" w:rsidP="00352A16">
      <w:pPr>
        <w:rPr>
          <w:color w:val="000000"/>
          <w:lang w:val="kk-KZ"/>
        </w:rPr>
      </w:pPr>
      <w:r w:rsidRPr="0089461E">
        <w:rPr>
          <w:rFonts w:ascii="Arial" w:hAnsi="Arial" w:cs="Arial"/>
          <w:i/>
          <w:color w:val="000000"/>
        </w:rPr>
        <w:t xml:space="preserve"> </w:t>
      </w:r>
      <w:r w:rsidRPr="0089461E">
        <w:rPr>
          <w:b/>
          <w:color w:val="000000"/>
          <w:lang w:val="kk-KZ"/>
        </w:rPr>
        <w:t>«Сурет»</w:t>
      </w:r>
      <w:r w:rsidRPr="0089461E">
        <w:rPr>
          <w:color w:val="000000"/>
          <w:lang w:val="kk-KZ"/>
        </w:rPr>
        <w:t xml:space="preserve">  пәні бойынша</w:t>
      </w:r>
    </w:p>
    <w:p w:rsidR="00352A16" w:rsidRPr="0089461E" w:rsidRDefault="00352A16" w:rsidP="00352A16">
      <w:pPr>
        <w:rPr>
          <w:color w:val="000000"/>
          <w:lang w:val="kk-KZ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1984"/>
        <w:gridCol w:w="3967"/>
        <w:gridCol w:w="1952"/>
      </w:tblGrid>
      <w:tr w:rsidR="00352A16" w:rsidRPr="0089461E" w:rsidTr="005D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Pr="0089461E" w:rsidRDefault="00352A16" w:rsidP="005D6322">
            <w:r w:rsidRPr="0089461E"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Pr="0089461E" w:rsidRDefault="00352A16" w:rsidP="005D6322">
            <w:pPr>
              <w:rPr>
                <w:lang w:val="kk-KZ"/>
              </w:rPr>
            </w:pPr>
            <w:r w:rsidRPr="0089461E">
              <w:rPr>
                <w:lang w:val="kk-KZ"/>
              </w:rPr>
              <w:t>Тақырып нөмірі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Pr="0089461E" w:rsidRDefault="00352A16" w:rsidP="005D6322">
            <w:pPr>
              <w:jc w:val="center"/>
              <w:rPr>
                <w:lang w:val="kk-KZ"/>
              </w:rPr>
            </w:pPr>
            <w:r w:rsidRPr="0089461E">
              <w:rPr>
                <w:lang w:val="kk-KZ"/>
              </w:rPr>
              <w:t>Негізгі әдебиет</w:t>
            </w:r>
          </w:p>
          <w:p w:rsidR="00352A16" w:rsidRPr="0089461E" w:rsidRDefault="00352A16" w:rsidP="005D6322">
            <w:pPr>
              <w:rPr>
                <w:lang w:val="kk-KZ"/>
              </w:rPr>
            </w:pPr>
            <w:r w:rsidRPr="0089461E">
              <w:rPr>
                <w:lang w:val="kk-KZ"/>
              </w:rPr>
              <w:t>(авторы, аталуы, басылым жылы, оқылатын бөлім бойынша беттері)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Pr="0089461E" w:rsidRDefault="00352A16" w:rsidP="005D6322">
            <w:r w:rsidRPr="0089461E">
              <w:rPr>
                <w:lang w:val="kk-KZ"/>
              </w:rPr>
              <w:t xml:space="preserve">Қосымша әдебиет және </w:t>
            </w:r>
            <w:r w:rsidRPr="0089461E">
              <w:t xml:space="preserve"> Интернет </w:t>
            </w:r>
            <w:r w:rsidRPr="0089461E">
              <w:rPr>
                <w:lang w:val="kk-KZ"/>
              </w:rPr>
              <w:t>көздері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Pr="0089461E" w:rsidRDefault="00352A16" w:rsidP="005D6322">
            <w:pPr>
              <w:jc w:val="center"/>
            </w:pPr>
            <w:r w:rsidRPr="0089461E">
              <w:rPr>
                <w:lang w:val="kk-KZ"/>
              </w:rPr>
              <w:t>Қажет болған жағдайдағы басқа да ресурстар</w:t>
            </w:r>
          </w:p>
          <w:p w:rsidR="00352A16" w:rsidRPr="0089461E" w:rsidRDefault="00352A16" w:rsidP="005D6322">
            <w:r w:rsidRPr="0089461E">
              <w:t>(программ</w:t>
            </w:r>
            <w:r w:rsidRPr="0089461E">
              <w:rPr>
                <w:lang w:val="kk-KZ"/>
              </w:rPr>
              <w:t xml:space="preserve">алық қамтамасыздандыру, </w:t>
            </w:r>
            <w:r w:rsidRPr="0089461E">
              <w:t xml:space="preserve"> </w:t>
            </w:r>
            <w:proofErr w:type="spellStart"/>
            <w:r w:rsidRPr="0089461E">
              <w:t>презентаци</w:t>
            </w:r>
            <w:proofErr w:type="spellEnd"/>
            <w:r w:rsidRPr="0089461E">
              <w:rPr>
                <w:lang w:val="kk-KZ"/>
              </w:rPr>
              <w:t>ялар</w:t>
            </w:r>
            <w:r w:rsidRPr="0089461E">
              <w:t xml:space="preserve">, </w:t>
            </w:r>
            <w:r w:rsidRPr="0089461E">
              <w:rPr>
                <w:lang w:val="kk-KZ"/>
              </w:rPr>
              <w:t xml:space="preserve">көрнекті құралдар және </w:t>
            </w:r>
            <w:proofErr w:type="gramStart"/>
            <w:r w:rsidRPr="0089461E">
              <w:rPr>
                <w:lang w:val="kk-KZ"/>
              </w:rPr>
              <w:t>т.б</w:t>
            </w:r>
            <w:proofErr w:type="gramEnd"/>
            <w:r w:rsidRPr="0089461E">
              <w:rPr>
                <w:lang w:val="kk-KZ"/>
              </w:rPr>
              <w:t>.</w:t>
            </w:r>
            <w:r w:rsidRPr="0089461E">
              <w:t>)</w:t>
            </w:r>
          </w:p>
        </w:tc>
      </w:tr>
      <w:tr w:rsidR="00352A16" w:rsidRPr="0089461E" w:rsidTr="005D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16" w:rsidRPr="0089461E" w:rsidRDefault="00352A16" w:rsidP="005D632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16" w:rsidRPr="0089461E" w:rsidRDefault="00352A16" w:rsidP="005D6322">
            <w:r w:rsidRPr="0089461E">
              <w:rPr>
                <w:bCs/>
                <w:iCs/>
                <w:lang w:val="kk-KZ"/>
              </w:rPr>
              <w:t xml:space="preserve">Натюрморты </w:t>
            </w:r>
            <w:r w:rsidRPr="0089461E">
              <w:rPr>
                <w:lang w:val="kk-KZ"/>
              </w:rPr>
              <w:t xml:space="preserve">  шынайы  тұрғыда  бейнелеудің  заңдылықтары.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16" w:rsidRPr="0089461E" w:rsidRDefault="00352A16" w:rsidP="005D6322">
            <w:pPr>
              <w:suppressAutoHyphens/>
            </w:pPr>
            <w:r w:rsidRPr="0089461E">
              <w:t>Колек</w:t>
            </w:r>
            <w:proofErr w:type="gramStart"/>
            <w:r w:rsidRPr="0089461E">
              <w:t>.</w:t>
            </w:r>
            <w:proofErr w:type="gramEnd"/>
            <w:r w:rsidRPr="0089461E">
              <w:t xml:space="preserve"> </w:t>
            </w:r>
            <w:proofErr w:type="gramStart"/>
            <w:r w:rsidRPr="0089461E">
              <w:t>а</w:t>
            </w:r>
            <w:proofErr w:type="gramEnd"/>
            <w:r w:rsidRPr="0089461E">
              <w:t xml:space="preserve">втор Полное руководство к рисунку с натуры. г. М., 2006 г.    </w:t>
            </w:r>
          </w:p>
          <w:p w:rsidR="00352A16" w:rsidRPr="0089461E" w:rsidRDefault="00352A16" w:rsidP="005D6322">
            <w:pPr>
              <w:suppressAutoHyphens/>
            </w:pPr>
            <w:r w:rsidRPr="0089461E">
              <w:t>Колек</w:t>
            </w:r>
            <w:proofErr w:type="gramStart"/>
            <w:r w:rsidRPr="0089461E">
              <w:t>.</w:t>
            </w:r>
            <w:proofErr w:type="gramEnd"/>
            <w:r w:rsidRPr="0089461E">
              <w:t xml:space="preserve"> </w:t>
            </w:r>
            <w:proofErr w:type="gramStart"/>
            <w:r w:rsidRPr="0089461E">
              <w:t>а</w:t>
            </w:r>
            <w:proofErr w:type="gramEnd"/>
            <w:r w:rsidRPr="0089461E">
              <w:t xml:space="preserve">втор Основы портретного рисунка. Практический курс г. Минск, 2007 г.  </w:t>
            </w:r>
          </w:p>
          <w:p w:rsidR="00352A16" w:rsidRDefault="00352A16" w:rsidP="005D6322">
            <w:pPr>
              <w:rPr>
                <w:lang w:val="kk-KZ"/>
              </w:rPr>
            </w:pPr>
            <w:r w:rsidRPr="0089461E">
              <w:t>Колек</w:t>
            </w:r>
            <w:proofErr w:type="gramStart"/>
            <w:r w:rsidRPr="0089461E">
              <w:t>.</w:t>
            </w:r>
            <w:proofErr w:type="gramEnd"/>
            <w:r w:rsidRPr="0089461E">
              <w:t xml:space="preserve"> </w:t>
            </w:r>
            <w:proofErr w:type="gramStart"/>
            <w:r w:rsidRPr="0089461E">
              <w:t>а</w:t>
            </w:r>
            <w:proofErr w:type="gramEnd"/>
            <w:r w:rsidRPr="0089461E">
              <w:t xml:space="preserve">втор Анатомия. Пособия для художников г. М., 2007 г. </w:t>
            </w:r>
          </w:p>
          <w:p w:rsidR="00352A16" w:rsidRPr="00352A16" w:rsidRDefault="00352A16" w:rsidP="005D6322">
            <w:pPr>
              <w:rPr>
                <w:lang w:val="kk-KZ"/>
              </w:rPr>
            </w:pPr>
            <w:r>
              <w:rPr>
                <w:lang w:val="kk-KZ"/>
              </w:rPr>
              <w:t>Жеделов Қ.О. Натюрморт. Оқу-әдістемелік құралы. Алматы</w:t>
            </w:r>
            <w:r w:rsidRPr="00352A16">
              <w:rPr>
                <w:lang w:val="kk-KZ"/>
              </w:rPr>
              <w:t xml:space="preserve">   </w:t>
            </w:r>
          </w:p>
          <w:p w:rsidR="00352A16" w:rsidRPr="00352A16" w:rsidRDefault="00352A16" w:rsidP="005D6322">
            <w:pPr>
              <w:rPr>
                <w:lang w:val="kk-KZ"/>
              </w:rPr>
            </w:pPr>
            <w:r>
              <w:rPr>
                <w:lang w:val="kk-KZ"/>
              </w:rPr>
              <w:t>2005 ж.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16" w:rsidRPr="0089461E" w:rsidRDefault="00352A16" w:rsidP="005D6322">
            <w:pPr>
              <w:suppressAutoHyphens/>
            </w:pPr>
            <w:r w:rsidRPr="0089461E">
              <w:t>Ли Н.Г. Основы учебного академического рисунка. М.-2007 г.</w:t>
            </w:r>
          </w:p>
          <w:p w:rsidR="00352A16" w:rsidRPr="0089461E" w:rsidRDefault="00352A16" w:rsidP="005D6322">
            <w:pPr>
              <w:suppressAutoHyphens/>
            </w:pPr>
            <w:proofErr w:type="spellStart"/>
            <w:r w:rsidRPr="0089461E">
              <w:t>Паррамон</w:t>
            </w:r>
            <w:proofErr w:type="spellEnd"/>
            <w:r>
              <w:rPr>
                <w:lang w:val="kk-KZ"/>
              </w:rPr>
              <w:t xml:space="preserve"> </w:t>
            </w:r>
            <w:bookmarkStart w:id="0" w:name="_GoBack"/>
            <w:bookmarkEnd w:id="0"/>
            <w:r w:rsidRPr="0089461E">
              <w:t xml:space="preserve"> </w:t>
            </w:r>
            <w:proofErr w:type="spellStart"/>
            <w:r w:rsidRPr="0089461E">
              <w:t>Эдисионес</w:t>
            </w:r>
            <w:proofErr w:type="spellEnd"/>
            <w:r w:rsidRPr="0089461E">
              <w:t>. Все о технике анатомия для художников. М., «Родник», 2008 г.</w:t>
            </w:r>
          </w:p>
          <w:p w:rsidR="00352A16" w:rsidRPr="0089461E" w:rsidRDefault="00352A16" w:rsidP="005D6322">
            <w:pPr>
              <w:suppressAutoHyphens/>
            </w:pPr>
            <w:r w:rsidRPr="0089461E">
              <w:t>Ростовцев Н.Н. Учебный рисунок. М., Просвещение 2007 г.</w:t>
            </w:r>
          </w:p>
          <w:p w:rsidR="00352A16" w:rsidRPr="0089461E" w:rsidRDefault="00352A16" w:rsidP="005D6322">
            <w:pPr>
              <w:suppressAutoHyphens/>
            </w:pPr>
            <w:r w:rsidRPr="0089461E">
              <w:t xml:space="preserve">Берн Хогарт Динамическая анатомия для художников М. </w:t>
            </w:r>
            <w:proofErr w:type="spellStart"/>
            <w:r w:rsidRPr="0089461E">
              <w:t>Астрель</w:t>
            </w:r>
            <w:proofErr w:type="spellEnd"/>
            <w:r w:rsidRPr="0089461E">
              <w:t xml:space="preserve"> – АРТ. 2008 г.</w:t>
            </w:r>
          </w:p>
          <w:p w:rsidR="00352A16" w:rsidRPr="0089461E" w:rsidRDefault="00352A16" w:rsidP="005D6322">
            <w:pPr>
              <w:suppressAutoHyphens/>
            </w:pPr>
            <w:r w:rsidRPr="0089461E">
              <w:t>Ростовцев Н.Н. История метод обучения рисования. М., 2009 г.</w:t>
            </w:r>
          </w:p>
          <w:p w:rsidR="00352A16" w:rsidRPr="0089461E" w:rsidRDefault="00352A16" w:rsidP="005D6322">
            <w:pPr>
              <w:suppressAutoHyphens/>
            </w:pPr>
            <w:proofErr w:type="spellStart"/>
            <w:r w:rsidRPr="0089461E">
              <w:t>Борчай</w:t>
            </w:r>
            <w:proofErr w:type="spellEnd"/>
            <w:r w:rsidRPr="0089461E">
              <w:t xml:space="preserve"> Анатомия для художников. Будапешт 2007 г.</w:t>
            </w:r>
          </w:p>
          <w:p w:rsidR="00352A16" w:rsidRPr="0089461E" w:rsidRDefault="00352A16" w:rsidP="005D6322">
            <w:pPr>
              <w:suppressAutoHyphens/>
            </w:pPr>
            <w:proofErr w:type="spellStart"/>
            <w:r w:rsidRPr="0089461E">
              <w:t>Авсиян</w:t>
            </w:r>
            <w:proofErr w:type="spellEnd"/>
            <w:r w:rsidRPr="0089461E">
              <w:t xml:space="preserve"> О.А. Натура и рисование по представлению. М., 2006 г. </w:t>
            </w:r>
          </w:p>
          <w:p w:rsidR="00352A16" w:rsidRPr="0089461E" w:rsidRDefault="00352A16" w:rsidP="005D6322">
            <w:pPr>
              <w:suppressAutoHyphens/>
            </w:pPr>
            <w:r w:rsidRPr="0089461E">
              <w:t xml:space="preserve">Роберту </w:t>
            </w:r>
            <w:proofErr w:type="spellStart"/>
            <w:r w:rsidRPr="0089461E">
              <w:t>Джилл</w:t>
            </w:r>
            <w:proofErr w:type="spellEnd"/>
            <w:r w:rsidRPr="0089461E">
              <w:t xml:space="preserve"> Рисование пером и тушью. М., 2007 г. </w:t>
            </w:r>
          </w:p>
          <w:p w:rsidR="00352A16" w:rsidRPr="0089461E" w:rsidRDefault="00352A16" w:rsidP="005D6322">
            <w:pPr>
              <w:suppressAutoHyphens/>
            </w:pPr>
            <w:r w:rsidRPr="0089461E">
              <w:t>Медведев Л.Г. Формирование графического Художественного образа на занятиях по рисунку. М., 2008 г.</w:t>
            </w:r>
          </w:p>
          <w:p w:rsidR="00352A16" w:rsidRPr="0089461E" w:rsidRDefault="00352A16" w:rsidP="005D6322">
            <w:pPr>
              <w:suppressAutoHyphens/>
            </w:pPr>
            <w:r w:rsidRPr="0089461E">
              <w:t>Ростовцев Н.Н., Соловьев С.А. Техническое рисование. М., 2009 г.</w:t>
            </w:r>
          </w:p>
          <w:p w:rsidR="00352A16" w:rsidRPr="0089461E" w:rsidRDefault="00352A16" w:rsidP="005D6322">
            <w:r w:rsidRPr="0089461E">
              <w:t>Интернет – источники</w:t>
            </w:r>
          </w:p>
          <w:p w:rsidR="00352A16" w:rsidRPr="0089461E" w:rsidRDefault="00352A16" w:rsidP="005D6322">
            <w:hyperlink r:id="rId6" w:history="1">
              <w:r w:rsidRPr="0089461E">
                <w:rPr>
                  <w:rStyle w:val="a3"/>
                </w:rPr>
                <w:t>http://graphic.org.ru</w:t>
              </w:r>
            </w:hyperlink>
          </w:p>
          <w:p w:rsidR="00352A16" w:rsidRPr="0089461E" w:rsidRDefault="00352A16" w:rsidP="005D6322">
            <w:hyperlink r:id="rId7" w:history="1">
              <w:r w:rsidRPr="0089461E">
                <w:rPr>
                  <w:rStyle w:val="a3"/>
                </w:rPr>
                <w:t>http://library.krasu.ru/ft/ft/internet/iart/2-portals.txt</w:t>
              </w:r>
            </w:hyperlink>
          </w:p>
          <w:p w:rsidR="00352A16" w:rsidRPr="0089461E" w:rsidRDefault="00352A16" w:rsidP="005D6322">
            <w:r w:rsidRPr="0089461E">
              <w:t>http://www.booksgid.com/crafts_hobby/15919-izobrazhenie-figury-cheloveka.html</w:t>
            </w:r>
          </w:p>
          <w:p w:rsidR="00352A16" w:rsidRPr="0089461E" w:rsidRDefault="00352A16" w:rsidP="005D6322">
            <w:r w:rsidRPr="0089461E">
              <w:t>http://www.chtivo.ru/chtivo=3&amp;bkid=1025916.htm</w:t>
            </w:r>
          </w:p>
          <w:p w:rsidR="00352A16" w:rsidRPr="0089461E" w:rsidRDefault="00352A16" w:rsidP="005D6322">
            <w:pPr>
              <w:tabs>
                <w:tab w:val="left" w:pos="2268"/>
              </w:tabs>
              <w:spacing w:line="200" w:lineRule="atLeast"/>
            </w:pPr>
            <w:hyperlink r:id="rId8" w:history="1">
              <w:r w:rsidRPr="0089461E">
                <w:rPr>
                  <w:rStyle w:val="a3"/>
                </w:rPr>
                <w:t>http://drevisk.claw.ru/shared/024-1.html</w:t>
              </w:r>
            </w:hyperlink>
          </w:p>
          <w:p w:rsidR="00352A16" w:rsidRPr="0089461E" w:rsidRDefault="00352A16" w:rsidP="005D6322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16" w:rsidRPr="0089461E" w:rsidRDefault="00352A16" w:rsidP="005D6322">
            <w:proofErr w:type="spellStart"/>
            <w:r w:rsidRPr="0089461E">
              <w:t>Гипстен</w:t>
            </w:r>
            <w:proofErr w:type="spellEnd"/>
            <w:r w:rsidRPr="0089461E">
              <w:t xml:space="preserve"> </w:t>
            </w:r>
            <w:proofErr w:type="spellStart"/>
            <w:r w:rsidRPr="0089461E">
              <w:t>жасал</w:t>
            </w:r>
            <w:proofErr w:type="spellEnd"/>
            <w:r w:rsidRPr="0089461E">
              <w:rPr>
                <w:lang w:val="kk-KZ"/>
              </w:rPr>
              <w:t>ған геометриялық денелер, суреттен және композициядан көрнекі құралдар.</w:t>
            </w:r>
          </w:p>
        </w:tc>
      </w:tr>
    </w:tbl>
    <w:p w:rsidR="003366B5" w:rsidRDefault="003366B5" w:rsidP="00352A16"/>
    <w:sectPr w:rsidR="0033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A31"/>
    <w:multiLevelType w:val="hybridMultilevel"/>
    <w:tmpl w:val="60D4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0F"/>
    <w:rsid w:val="003366B5"/>
    <w:rsid w:val="00352A16"/>
    <w:rsid w:val="00F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visk.claw.ru/shared/024-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krasu.ru/ft/ft/internet/iart/2-portals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phic.or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2019-01-07T09:20:00Z</dcterms:created>
  <dcterms:modified xsi:type="dcterms:W3CDTF">2019-01-07T09:25:00Z</dcterms:modified>
</cp:coreProperties>
</file>